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Реорганизация </w:t>
      </w:r>
      <w:r>
        <w:rPr>
          <w:rFonts w:ascii="Palatino Linotype" w:hAnsi="Palatino Linotype"/>
        </w:rPr>
        <w:t xml:space="preserve">юридического лица в форме </w:t>
      </w:r>
      <w:r>
        <w:rPr>
          <w:rFonts w:ascii="Palatino Linotype" w:hAnsi="Palatino Linotype"/>
        </w:rPr>
        <w:t xml:space="preserve">присоединени</w:t>
      </w:r>
      <w:r>
        <w:rPr>
          <w:rFonts w:ascii="Palatino Linotype" w:hAnsi="Palatino Linotype"/>
        </w:rPr>
        <w:t xml:space="preserve">я</w:t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  <w:t xml:space="preserve">Выполнение </w:t>
      </w:r>
      <w:r>
        <w:rPr>
          <w:rFonts w:ascii="Palatino Linotype" w:hAnsi="Palatino Linotype"/>
          <w:b/>
          <w:lang w:val="ru-RU"/>
        </w:rPr>
        <w:t xml:space="preserve">реорганизации с присоединением </w:t>
      </w:r>
      <w:r>
        <w:rPr>
          <w:rFonts w:ascii="Palatino Linotype" w:hAnsi="Palatino Linotype"/>
          <w:lang w:val="ru-RU"/>
        </w:rPr>
        <w:t xml:space="preserve">требует строгого соблюдения регламентированной законодателем процедуры. Далее рассмотрим особенности и порядок ее проведения согласно актуальному законодательству РФ.</w:t>
      </w:r>
      <w:r/>
    </w:p>
    <w:p>
      <w:pPr>
        <w:pStyle w:val="68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Реорганизация в форме присоединения – особенности</w:t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  <w:t xml:space="preserve">При реализации </w:t>
      </w:r>
      <w:r>
        <w:rPr>
          <w:rFonts w:ascii="Palatino Linotype" w:hAnsi="Palatino Linotype"/>
          <w:b/>
          <w:lang w:val="ru-RU"/>
        </w:rPr>
        <w:t xml:space="preserve">реорганизации путем присоединения </w:t>
      </w:r>
      <w:r>
        <w:rPr>
          <w:rFonts w:ascii="Palatino Linotype" w:hAnsi="Palatino Linotype"/>
          <w:lang w:val="ru-RU"/>
        </w:rPr>
        <w:t xml:space="preserve">происходит передача корпоративной собственности и обязательств в порядке правопреемства. Основанием для делегирования полномочий является передаточный акт, формируемый по итогам выполненной инвентаризации.</w:t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  <w:t xml:space="preserve">Согласно актуальным положениям ГК </w:t>
      </w:r>
      <w:r>
        <w:rPr>
          <w:rFonts w:ascii="Palatino Linotype" w:hAnsi="Palatino Linotype"/>
          <w:lang w:val="ru-RU"/>
        </w:rPr>
        <w:t xml:space="preserve">РФ,</w:t>
      </w:r>
      <w:r>
        <w:rPr>
          <w:rFonts w:ascii="Palatino Linotype" w:hAnsi="Palatino Linotype"/>
          <w:lang w:val="ru-RU"/>
        </w:rPr>
        <w:t xml:space="preserve"> </w:t>
      </w:r>
      <w:r>
        <w:rPr>
          <w:rFonts w:ascii="Palatino Linotype" w:hAnsi="Palatino Linotype"/>
          <w:b/>
          <w:lang w:val="ru-RU"/>
        </w:rPr>
        <w:t xml:space="preserve">реорганизация в форме присоединения </w:t>
      </w:r>
      <w:r>
        <w:rPr>
          <w:rFonts w:ascii="Palatino Linotype" w:hAnsi="Palatino Linotype"/>
          <w:lang w:val="ru-RU"/>
        </w:rPr>
        <w:t xml:space="preserve">предполагает участие одного или нескольких предприятий, которые прекращают свою работу и становятся частью основной корпорации. Основное юридическое лицо полностью сохраняет принадлежащие ему активы и права. При этом оно приобретает:</w:t>
      </w:r>
      <w:r/>
    </w:p>
    <w:p>
      <w:pPr>
        <w:pStyle w:val="867"/>
        <w:numPr>
          <w:ilvl w:val="0"/>
          <w:numId w:val="2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Права закрывшихся предприятий.</w:t>
      </w:r>
      <w:r/>
    </w:p>
    <w:p>
      <w:pPr>
        <w:pStyle w:val="867"/>
        <w:numPr>
          <w:ilvl w:val="0"/>
          <w:numId w:val="2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Задолженность и другие обязательства вошедших в нее фирм.</w:t>
      </w:r>
      <w:r/>
    </w:p>
    <w:p>
      <w:pPr>
        <w:pStyle w:val="867"/>
        <w:numPr>
          <w:ilvl w:val="0"/>
          <w:numId w:val="2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Договорные и иные обязанности компаний, включенных в ее состав.</w:t>
      </w:r>
      <w:r/>
    </w:p>
    <w:p>
      <w:pPr>
        <w:pStyle w:val="867"/>
        <w:numPr>
          <w:ilvl w:val="0"/>
          <w:numId w:val="2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Тот же статус участника арбитражных споров, какой имели вошедшие в нее фирмы.</w:t>
      </w:r>
      <w:r/>
    </w:p>
    <w:p>
      <w:pPr>
        <w:pStyle w:val="867"/>
        <w:numPr>
          <w:ilvl w:val="0"/>
          <w:numId w:val="2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Персонал прежних организация. Руководителю организации потребуется решить вопрос с сокращением штата и возможными кадровыми перестановками.</w:t>
      </w:r>
      <w:r/>
    </w:p>
    <w:p>
      <w:pPr>
        <w:pStyle w:val="68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Реорганизация путем присоединения – порядок</w:t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  <w:t xml:space="preserve">Процедура </w:t>
      </w:r>
      <w:r>
        <w:rPr>
          <w:rFonts w:ascii="Palatino Linotype" w:hAnsi="Palatino Linotype"/>
          <w:b/>
          <w:lang w:val="ru-RU"/>
        </w:rPr>
        <w:t xml:space="preserve">реорганизации с присоединением </w:t>
      </w:r>
      <w:r>
        <w:rPr>
          <w:rFonts w:ascii="Palatino Linotype" w:hAnsi="Palatino Linotype"/>
          <w:lang w:val="ru-RU"/>
        </w:rPr>
        <w:t xml:space="preserve">включает в себя стандартный порядок действий, утвержденный законодательными органами. Рассмотрим ее этапы:</w:t>
      </w:r>
      <w:r/>
    </w:p>
    <w:p>
      <w:pPr>
        <w:pStyle w:val="867"/>
        <w:numPr>
          <w:ilvl w:val="0"/>
          <w:numId w:val="2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Составление договора и принятие решения о присоединении. Единоличный или коллективный исполнительный орган корпорации принимает решение о </w:t>
      </w:r>
      <w:r>
        <w:rPr>
          <w:rFonts w:ascii="Palatino Linotype" w:hAnsi="Palatino Linotype"/>
          <w:b/>
        </w:rPr>
        <w:t xml:space="preserve">реорганизации с присоединением и утверждении договора о присоединении. </w:t>
      </w:r>
      <w:r>
        <w:rPr>
          <w:rFonts w:ascii="Palatino Linotype" w:hAnsi="Palatino Linotype"/>
        </w:rPr>
        <w:t xml:space="preserve">Об этом требуется уведомить уполномоченный государственный орган, осуществляющий регистрацию юридических лиц</w:t>
      </w:r>
      <w:r>
        <w:rPr>
          <w:rFonts w:ascii="Palatino Linotype" w:hAnsi="Palatino Linotype"/>
        </w:rPr>
        <w:t xml:space="preserve">,</w:t>
      </w:r>
      <w:r>
        <w:rPr>
          <w:rFonts w:ascii="Palatino Linotype" w:hAnsi="Palatino Linotype"/>
        </w:rPr>
        <w:t xml:space="preserve"> в течение 3-х рабочих дней с даты принятия такого решения. </w:t>
      </w:r>
      <w:r/>
    </w:p>
    <w:p>
      <w:pPr>
        <w:pStyle w:val="8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К письменному уведомлению потребуется приложить принятое фирмой или несколькими организациями решение. Отправителем уведомления является субъект, принявший соответствующее решение последним.</w:t>
      </w:r>
      <w:r/>
    </w:p>
    <w:p>
      <w:pPr>
        <w:pStyle w:val="8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После получения уведомления о </w:t>
      </w:r>
      <w:r>
        <w:rPr>
          <w:rFonts w:ascii="Palatino Linotype" w:hAnsi="Palatino Linotype"/>
          <w:b/>
        </w:rPr>
        <w:t xml:space="preserve">реорганизации в форме присоединения </w:t>
      </w:r>
      <w:r>
        <w:rPr>
          <w:rFonts w:ascii="Palatino Linotype" w:hAnsi="Palatino Linotype"/>
        </w:rPr>
        <w:t xml:space="preserve">должностные лица уполномоченного органа отмечают эту информацию в федеральном реестре. Уведомление также подлежит официальной публикации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в Вестнике Государственной Регистрации, который является государственным СМИ. </w:t>
      </w:r>
      <w:r>
        <w:rPr>
          <w:rFonts w:ascii="Palatino Linotype" w:hAnsi="Palatino Linotype"/>
        </w:rPr>
        <w:t xml:space="preserve">Публикации о начале реорганизации производятся два раза, с периодичностью один раз в месяц.</w:t>
      </w:r>
      <w:r/>
    </w:p>
    <w:p>
      <w:pPr>
        <w:pStyle w:val="867"/>
        <w:numPr>
          <w:ilvl w:val="0"/>
          <w:numId w:val="2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Подготовка пакета документов для подачи их в регистрирующий орган:</w:t>
      </w:r>
      <w:r/>
    </w:p>
    <w:p>
      <w:pPr>
        <w:pStyle w:val="8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Заявление составляется по форме № Р12016, подпись заявителя должна быть нотариально заверена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за исключением случая, когда документы направляются в форме электронных документов, подписанных усиленной квалифицированной электронной подписью заявителя.</w:t>
      </w:r>
      <w:r/>
    </w:p>
    <w:p>
      <w:pPr>
        <w:pStyle w:val="8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Учредительный документ организаций нужно направлять в подлинном экземпляре. Исключение составляют случаи, когда фирма действует на основании типового устава.</w:t>
      </w:r>
      <w:r/>
    </w:p>
    <w:p>
      <w:pPr>
        <w:pStyle w:val="8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В договоре о присоединении следует указать порядок и сроки проведения общего собрания членов присоединяемых обществ, и изменения, вносимые в устав общества, к которому осуществляется присоединение</w:t>
      </w:r>
      <w:r>
        <w:rPr>
          <w:rFonts w:ascii="Palatino Linotype" w:hAnsi="Palatino Linotype"/>
        </w:rPr>
        <w:t xml:space="preserve">.</w:t>
      </w:r>
      <w:r/>
    </w:p>
    <w:p>
      <w:pPr>
        <w:pStyle w:val="8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Платеж за совершение регистрационных действий составляет 4000 рублей, пошлину можно оплатить онлайн, через банкомат или в отделении банка.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В случае, когда документы подаются в электронной форме, пошлина не взымается. Это так же относиться при подаче документов через МФЦ и нотариуса.</w:t>
      </w:r>
      <w:r/>
    </w:p>
    <w:p>
      <w:pPr>
        <w:pStyle w:val="867"/>
        <w:numPr>
          <w:ilvl w:val="0"/>
          <w:numId w:val="2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Подача заявления с приложением. Документ</w:t>
      </w:r>
      <w:r>
        <w:rPr>
          <w:rFonts w:ascii="Palatino Linotype" w:hAnsi="Palatino Linotype"/>
        </w:rPr>
        <w:t xml:space="preserve">ы направляют лично, через представителя с доверенностью от нотариуса, по почте или через электронные системы связи при наличии ЭЦП. При принятии пакета документов для изучения должностные лица налоговой службы передают заявителю расписку в получении бумаг.</w:t>
      </w:r>
      <w:r/>
    </w:p>
    <w:p>
      <w:pPr>
        <w:pStyle w:val="867"/>
        <w:numPr>
          <w:ilvl w:val="0"/>
          <w:numId w:val="2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Получение данных о регистрации. После 5 рабочих дней заявитель может забрать лист записи ЕГРЮЛ и устав фирмы лично, через представителя. Документы могут быть направлены почтовым отправлением.</w:t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  <w:t xml:space="preserve">Хотите узнать подробнее о реорганизации путем присоединения? </w:t>
      </w:r>
      <w:r>
        <w:rPr>
          <w:rFonts w:ascii="Palatino Linotype" w:hAnsi="Palatino Linotype"/>
          <w:lang w:val="ru-RU"/>
        </w:rPr>
        <w:t xml:space="preserve">Оставляйте заявку на бесплатную консультацию со специалистом – он ответит на все ваши вопросы!</w:t>
      </w:r>
      <w:r/>
    </w:p>
    <w:p>
      <w:pPr>
        <w:jc w:val="both"/>
        <w:rPr>
          <w:rFonts w:ascii="Palatino Linotype" w:hAnsi="Palatino Linotype"/>
          <w:highlight w:val="yellow"/>
          <w:lang w:val="ru-RU"/>
        </w:rPr>
      </w:pPr>
      <w:r>
        <w:rPr>
          <w:rFonts w:ascii="Palatino Linotype" w:hAnsi="Palatino Linotype"/>
          <w:highlight w:val="yellow"/>
          <w:lang w:val="ru-RU"/>
        </w:rPr>
        <w:t xml:space="preserve">Тайтл</w:t>
      </w:r>
      <w:r>
        <w:rPr>
          <w:rFonts w:ascii="Palatino Linotype" w:hAnsi="Palatino Linotype"/>
          <w:highlight w:val="yellow"/>
          <w:lang w:val="ru-RU"/>
        </w:rPr>
        <w:t xml:space="preserve">: Реорганизация юридического лица: присоединение</w:t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highlight w:val="yellow"/>
          <w:lang w:val="ru-RU"/>
        </w:rPr>
        <w:t xml:space="preserve">Деск</w:t>
      </w:r>
      <w:r>
        <w:rPr>
          <w:rFonts w:ascii="Palatino Linotype" w:hAnsi="Palatino Linotype"/>
          <w:highlight w:val="yellow"/>
          <w:lang w:val="ru-RU"/>
        </w:rPr>
        <w:t xml:space="preserve">: Как</w:t>
      </w:r>
      <w:r>
        <w:rPr>
          <w:rFonts w:ascii="Palatino Linotype" w:hAnsi="Palatino Linotype"/>
          <w:highlight w:val="yellow"/>
          <w:lang w:val="ru-RU"/>
        </w:rPr>
        <w:t xml:space="preserve"> осуществляется реорганизация юридического лица в форме присоединения? Каков порядок процедуры и на какие этапы необходимо уделять особое внимание? Рассказываем</w:t>
      </w:r>
      <w:r>
        <w:rPr>
          <w:rFonts w:ascii="Palatino Linotype" w:hAnsi="Palatino Linotype"/>
          <w:highlight w:val="yellow"/>
          <w:lang w:val="ru-RU"/>
        </w:rPr>
        <w:t xml:space="preserve"> в нашей статье!</w:t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imSun">
    <w:panose1 w:val="02020603020101020101"/>
  </w:font>
  <w:font w:name="Palatino Linotype">
    <w:panose1 w:val="02040502050405020303"/>
  </w:font>
  <w:font w:name="Liberation Serif">
    <w:panose1 w:val="02020603050405020304"/>
  </w:font>
  <w:font w:name="Verdana">
    <w:panose1 w:val="020B0604030504040204"/>
  </w:font>
  <w:font w:name="Mangal">
    <w:panose1 w:val="02030602050306030303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24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84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44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bullet"/>
      <w:pStyle w:val="888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6"/>
  </w:num>
  <w:num w:numId="5">
    <w:abstractNumId w:val="21"/>
  </w:num>
  <w:num w:numId="6">
    <w:abstractNumId w:val="9"/>
  </w:num>
  <w:num w:numId="7">
    <w:abstractNumId w:val="14"/>
  </w:num>
  <w:num w:numId="8">
    <w:abstractNumId w:val="10"/>
  </w:num>
  <w:num w:numId="9">
    <w:abstractNumId w:val="4"/>
  </w:num>
  <w:num w:numId="10">
    <w:abstractNumId w:val="23"/>
  </w:num>
  <w:num w:numId="11">
    <w:abstractNumId w:val="24"/>
  </w:num>
  <w:num w:numId="12">
    <w:abstractNumId w:val="19"/>
  </w:num>
  <w:num w:numId="13">
    <w:abstractNumId w:val="5"/>
  </w:num>
  <w:num w:numId="14">
    <w:abstractNumId w:val="12"/>
  </w:num>
  <w:num w:numId="15">
    <w:abstractNumId w:val="17"/>
  </w:num>
  <w:num w:numId="16">
    <w:abstractNumId w:val="7"/>
  </w:num>
  <w:num w:numId="17">
    <w:abstractNumId w:val="18"/>
  </w:num>
  <w:num w:numId="18">
    <w:abstractNumId w:val="8"/>
  </w:num>
  <w:num w:numId="19">
    <w:abstractNumId w:val="22"/>
  </w:num>
  <w:num w:numId="20">
    <w:abstractNumId w:val="1"/>
  </w:num>
  <w:num w:numId="21">
    <w:abstractNumId w:val="16"/>
  </w:num>
  <w:num w:numId="22">
    <w:abstractNumId w:val="13"/>
  </w:num>
  <w:num w:numId="23">
    <w:abstractNumId w:val="3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4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4" w:default="1">
    <w:name w:val="Normal"/>
    <w:qFormat/>
    <w:pPr>
      <w:spacing w:after="160" w:line="259" w:lineRule="auto"/>
    </w:pPr>
    <w:rPr>
      <w:lang w:val="en-US"/>
    </w:rPr>
  </w:style>
  <w:style w:type="paragraph" w:styleId="685">
    <w:name w:val="Heading 1"/>
    <w:basedOn w:val="684"/>
    <w:next w:val="684"/>
    <w:link w:val="866"/>
    <w:uiPriority w:val="9"/>
    <w:qFormat/>
    <w:pPr>
      <w:keepLines/>
      <w:keepNext/>
      <w:spacing w:before="600" w:after="120" w:line="276" w:lineRule="auto"/>
      <w:shd w:val="clear" w:color="auto" w:fill="dbe5f1" w:themeFill="accent1" w:themeFillTint="33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ru-RU"/>
    </w:rPr>
  </w:style>
  <w:style w:type="paragraph" w:styleId="686">
    <w:name w:val="Heading 2"/>
    <w:basedOn w:val="684"/>
    <w:next w:val="684"/>
    <w:link w:val="868"/>
    <w:uiPriority w:val="9"/>
    <w:unhideWhenUsed/>
    <w:qFormat/>
    <w:pPr>
      <w:keepLines/>
      <w:keepNext/>
      <w:spacing w:before="320" w:after="120" w:line="276" w:lineRule="auto"/>
      <w:shd w:val="clear" w:color="auto" w:fill="daeef3" w:themeFill="accent5" w:themeFillTint="33"/>
      <w:outlineLvl w:val="1"/>
    </w:pPr>
    <w:rPr>
      <w:rFonts w:asciiTheme="majorHAnsi" w:hAnsiTheme="majorHAnsi" w:eastAsiaTheme="majorEastAsia" w:cstheme="majorBidi"/>
      <w:b/>
      <w:bCs/>
      <w:i/>
      <w:color w:val="00B0F0"/>
      <w:sz w:val="26"/>
      <w:szCs w:val="26"/>
      <w:lang w:val="ru-RU"/>
    </w:rPr>
  </w:style>
  <w:style w:type="paragraph" w:styleId="687">
    <w:name w:val="Heading 3"/>
    <w:basedOn w:val="684"/>
    <w:next w:val="684"/>
    <w:link w:val="869"/>
    <w:uiPriority w:val="9"/>
    <w:unhideWhenUsed/>
    <w:qFormat/>
    <w:pPr>
      <w:keepLines/>
      <w:keepNext/>
      <w:spacing w:before="320" w:after="120" w:line="276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val="ru-RU"/>
    </w:rPr>
  </w:style>
  <w:style w:type="paragraph" w:styleId="688">
    <w:name w:val="Heading 4"/>
    <w:basedOn w:val="684"/>
    <w:link w:val="865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 w:eastAsia="Times New Roman"/>
      <w:b/>
      <w:bCs/>
      <w:i/>
      <w:color w:val="00B0F0"/>
      <w:sz w:val="24"/>
      <w:szCs w:val="24"/>
      <w:lang w:val="ru-RU" w:eastAsia="ru-RU"/>
    </w:rPr>
  </w:style>
  <w:style w:type="paragraph" w:styleId="689">
    <w:name w:val="Heading 5"/>
    <w:basedOn w:val="684"/>
    <w:next w:val="684"/>
    <w:link w:val="891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90">
    <w:name w:val="Heading 6"/>
    <w:basedOn w:val="684"/>
    <w:next w:val="68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691">
    <w:name w:val="Heading 7"/>
    <w:basedOn w:val="684"/>
    <w:next w:val="68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692">
    <w:name w:val="Heading 8"/>
    <w:basedOn w:val="684"/>
    <w:next w:val="68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693">
    <w:name w:val="Heading 9"/>
    <w:basedOn w:val="684"/>
    <w:next w:val="68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6 Char"/>
    <w:basedOn w:val="694"/>
    <w:uiPriority w:val="9"/>
    <w:rPr>
      <w:rFonts w:ascii="Arial" w:hAnsi="Arial" w:cs="Arial" w:eastAsia="Arial"/>
      <w:b/>
      <w:bCs/>
      <w:sz w:val="22"/>
      <w:szCs w:val="22"/>
    </w:rPr>
  </w:style>
  <w:style w:type="character" w:styleId="698" w:customStyle="1">
    <w:name w:val="Heading 7 Char"/>
    <w:basedOn w:val="69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9" w:customStyle="1">
    <w:name w:val="Heading 8 Char"/>
    <w:basedOn w:val="694"/>
    <w:uiPriority w:val="9"/>
    <w:rPr>
      <w:rFonts w:ascii="Arial" w:hAnsi="Arial" w:cs="Arial" w:eastAsia="Arial"/>
      <w:i/>
      <w:iCs/>
      <w:sz w:val="22"/>
      <w:szCs w:val="22"/>
    </w:rPr>
  </w:style>
  <w:style w:type="character" w:styleId="700" w:customStyle="1">
    <w:name w:val="Heading 9 Char"/>
    <w:basedOn w:val="694"/>
    <w:uiPriority w:val="9"/>
    <w:rPr>
      <w:rFonts w:ascii="Arial" w:hAnsi="Arial" w:cs="Arial" w:eastAsia="Arial"/>
      <w:i/>
      <w:iCs/>
      <w:sz w:val="21"/>
      <w:szCs w:val="21"/>
    </w:rPr>
  </w:style>
  <w:style w:type="character" w:styleId="701" w:customStyle="1">
    <w:name w:val="Title Char"/>
    <w:basedOn w:val="694"/>
    <w:uiPriority w:val="10"/>
    <w:rPr>
      <w:sz w:val="48"/>
      <w:szCs w:val="48"/>
    </w:rPr>
  </w:style>
  <w:style w:type="character" w:styleId="702" w:customStyle="1">
    <w:name w:val="Subtitle Char"/>
    <w:basedOn w:val="694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Header Char"/>
    <w:basedOn w:val="694"/>
    <w:uiPriority w:val="99"/>
  </w:style>
  <w:style w:type="character" w:styleId="706" w:customStyle="1">
    <w:name w:val="Caption Char"/>
    <w:uiPriority w:val="99"/>
  </w:style>
  <w:style w:type="character" w:styleId="707" w:customStyle="1">
    <w:name w:val="Heading 1 Char"/>
    <w:basedOn w:val="694"/>
    <w:uiPriority w:val="9"/>
    <w:rPr>
      <w:rFonts w:ascii="Arial" w:hAnsi="Arial" w:cs="Arial" w:eastAsia="Arial"/>
      <w:sz w:val="40"/>
      <w:szCs w:val="40"/>
    </w:rPr>
  </w:style>
  <w:style w:type="character" w:styleId="708" w:customStyle="1">
    <w:name w:val="Heading 2 Char"/>
    <w:basedOn w:val="694"/>
    <w:uiPriority w:val="9"/>
    <w:rPr>
      <w:rFonts w:ascii="Arial" w:hAnsi="Arial" w:cs="Arial" w:eastAsia="Arial"/>
      <w:sz w:val="34"/>
    </w:rPr>
  </w:style>
  <w:style w:type="character" w:styleId="709" w:customStyle="1">
    <w:name w:val="Heading 3 Char"/>
    <w:basedOn w:val="694"/>
    <w:uiPriority w:val="9"/>
    <w:rPr>
      <w:rFonts w:ascii="Arial" w:hAnsi="Arial" w:cs="Arial" w:eastAsia="Arial"/>
      <w:sz w:val="30"/>
      <w:szCs w:val="30"/>
    </w:rPr>
  </w:style>
  <w:style w:type="character" w:styleId="710" w:customStyle="1">
    <w:name w:val="Heading 4 Char"/>
    <w:basedOn w:val="694"/>
    <w:uiPriority w:val="9"/>
    <w:rPr>
      <w:rFonts w:ascii="Arial" w:hAnsi="Arial" w:cs="Arial" w:eastAsia="Arial"/>
      <w:b/>
      <w:bCs/>
      <w:sz w:val="26"/>
      <w:szCs w:val="26"/>
    </w:rPr>
  </w:style>
  <w:style w:type="character" w:styleId="711" w:customStyle="1">
    <w:name w:val="Heading 5 Char"/>
    <w:basedOn w:val="694"/>
    <w:uiPriority w:val="9"/>
    <w:rPr>
      <w:rFonts w:ascii="Arial" w:hAnsi="Arial" w:cs="Arial" w:eastAsia="Arial"/>
      <w:b/>
      <w:bCs/>
      <w:sz w:val="24"/>
      <w:szCs w:val="24"/>
    </w:rPr>
  </w:style>
  <w:style w:type="character" w:styleId="712" w:customStyle="1">
    <w:name w:val="Заголовок 6 Знак"/>
    <w:basedOn w:val="694"/>
    <w:link w:val="690"/>
    <w:uiPriority w:val="9"/>
    <w:rPr>
      <w:rFonts w:ascii="Arial" w:hAnsi="Arial" w:cs="Arial" w:eastAsia="Arial"/>
      <w:b/>
      <w:bCs/>
      <w:sz w:val="22"/>
      <w:szCs w:val="22"/>
    </w:rPr>
  </w:style>
  <w:style w:type="character" w:styleId="713" w:customStyle="1">
    <w:name w:val="Заголовок 7 Знак"/>
    <w:basedOn w:val="694"/>
    <w:link w:val="6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694"/>
    <w:link w:val="692"/>
    <w:uiPriority w:val="9"/>
    <w:rPr>
      <w:rFonts w:ascii="Arial" w:hAnsi="Arial" w:cs="Arial" w:eastAsia="Arial"/>
      <w:i/>
      <w:iCs/>
      <w:sz w:val="22"/>
      <w:szCs w:val="22"/>
    </w:rPr>
  </w:style>
  <w:style w:type="character" w:styleId="715" w:customStyle="1">
    <w:name w:val="Заголовок 9 Знак"/>
    <w:basedOn w:val="694"/>
    <w:link w:val="693"/>
    <w:uiPriority w:val="9"/>
    <w:rPr>
      <w:rFonts w:ascii="Arial" w:hAnsi="Arial" w:cs="Arial" w:eastAsia="Arial"/>
      <w:i/>
      <w:iCs/>
      <w:sz w:val="21"/>
      <w:szCs w:val="21"/>
    </w:rPr>
  </w:style>
  <w:style w:type="paragraph" w:styleId="716">
    <w:name w:val="Title"/>
    <w:basedOn w:val="684"/>
    <w:next w:val="68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Заголовок Знак"/>
    <w:basedOn w:val="694"/>
    <w:link w:val="716"/>
    <w:uiPriority w:val="10"/>
    <w:rPr>
      <w:sz w:val="48"/>
      <w:szCs w:val="48"/>
    </w:rPr>
  </w:style>
  <w:style w:type="paragraph" w:styleId="718">
    <w:name w:val="Subtitle"/>
    <w:basedOn w:val="684"/>
    <w:next w:val="68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 w:customStyle="1">
    <w:name w:val="Подзаголовок Знак"/>
    <w:basedOn w:val="694"/>
    <w:link w:val="718"/>
    <w:uiPriority w:val="11"/>
    <w:rPr>
      <w:sz w:val="24"/>
      <w:szCs w:val="24"/>
    </w:rPr>
  </w:style>
  <w:style w:type="paragraph" w:styleId="720">
    <w:name w:val="Quote"/>
    <w:basedOn w:val="684"/>
    <w:next w:val="684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84"/>
    <w:next w:val="684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paragraph" w:styleId="724">
    <w:name w:val="Header"/>
    <w:basedOn w:val="68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Верхний колонтитул Знак"/>
    <w:basedOn w:val="694"/>
    <w:link w:val="724"/>
    <w:uiPriority w:val="99"/>
  </w:style>
  <w:style w:type="paragraph" w:styleId="726">
    <w:name w:val="Footer"/>
    <w:basedOn w:val="68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 w:customStyle="1">
    <w:name w:val="Footer Char"/>
    <w:basedOn w:val="694"/>
    <w:uiPriority w:val="99"/>
  </w:style>
  <w:style w:type="paragraph" w:styleId="728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 w:customStyle="1">
    <w:name w:val="Нижний колонтитул Знак"/>
    <w:link w:val="726"/>
    <w:uiPriority w:val="99"/>
  </w:style>
  <w:style w:type="table" w:styleId="730" w:customStyle="1">
    <w:name w:val="Table Grid Light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 w:customStyle="1">
    <w:name w:val="Таблица простая 11"/>
    <w:basedOn w:val="6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Таблица простая 21"/>
    <w:basedOn w:val="69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Таблица простая 31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Таблица простая 41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Таблица простая 51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 w:customStyle="1">
    <w:name w:val="Таблица-сетка 1 светлая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Таблица-сетка 2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Таблица-сетка 3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Таблица-сетка 41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 w:customStyle="1">
    <w:name w:val="Таблица-сетка 5 темная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 w:customStyle="1">
    <w:name w:val="Таблица-сетка 6 цветная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Таблица-сетка 7 цветная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Список-таблица 1 светлая1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Список-таблица 2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 w:customStyle="1">
    <w:name w:val="Список-таблица 3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Список-таблица 4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Список-таблица 5 темная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Список-таблица 6 цветная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 w:customStyle="1">
    <w:name w:val="Список-таблица 7 цветная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 w:customStyle="1">
    <w:name w:val="Footnote Text Char"/>
    <w:uiPriority w:val="99"/>
    <w:rPr>
      <w:sz w:val="18"/>
    </w:rPr>
  </w:style>
  <w:style w:type="character" w:styleId="856" w:customStyle="1">
    <w:name w:val="Endnote Text Char"/>
    <w:uiPriority w:val="99"/>
    <w:rPr>
      <w:sz w:val="20"/>
    </w:rPr>
  </w:style>
  <w:style w:type="paragraph" w:styleId="857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58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59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60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61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62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4"/>
    <w:next w:val="684"/>
    <w:uiPriority w:val="99"/>
    <w:unhideWhenUsed/>
    <w:pPr>
      <w:spacing w:after="0"/>
    </w:pPr>
  </w:style>
  <w:style w:type="character" w:styleId="865" w:customStyle="1">
    <w:name w:val="Заголовок 4 Знак"/>
    <w:basedOn w:val="694"/>
    <w:link w:val="688"/>
    <w:uiPriority w:val="9"/>
    <w:rPr>
      <w:rFonts w:ascii="Times New Roman" w:hAnsi="Times New Roman" w:cs="Times New Roman" w:eastAsia="Times New Roman"/>
      <w:b/>
      <w:bCs/>
      <w:i/>
      <w:color w:val="00B0F0"/>
      <w:sz w:val="24"/>
      <w:szCs w:val="24"/>
      <w:lang w:eastAsia="ru-RU"/>
    </w:rPr>
  </w:style>
  <w:style w:type="character" w:styleId="866" w:customStyle="1">
    <w:name w:val="Заголовок 1 Знак"/>
    <w:basedOn w:val="694"/>
    <w:link w:val="68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shd w:val="clear" w:color="auto" w:fill="dbe5f1" w:themeFill="accent1" w:themeFillTint="33"/>
    </w:rPr>
  </w:style>
  <w:style w:type="paragraph" w:styleId="867">
    <w:name w:val="List Paragraph"/>
    <w:basedOn w:val="684"/>
    <w:uiPriority w:val="34"/>
    <w:qFormat/>
    <w:pPr>
      <w:contextualSpacing/>
      <w:ind w:left="720"/>
      <w:spacing w:after="200" w:line="276" w:lineRule="auto"/>
    </w:pPr>
    <w:rPr>
      <w:lang w:val="ru-RU"/>
    </w:rPr>
  </w:style>
  <w:style w:type="character" w:styleId="868" w:customStyle="1">
    <w:name w:val="Заголовок 2 Знак"/>
    <w:basedOn w:val="694"/>
    <w:link w:val="686"/>
    <w:uiPriority w:val="9"/>
    <w:rPr>
      <w:rFonts w:asciiTheme="majorHAnsi" w:hAnsiTheme="majorHAnsi" w:eastAsiaTheme="majorEastAsia" w:cstheme="majorBidi"/>
      <w:b/>
      <w:bCs/>
      <w:i/>
      <w:color w:val="00B0F0"/>
      <w:sz w:val="26"/>
      <w:szCs w:val="26"/>
      <w:shd w:val="clear" w:color="auto" w:fill="daeef3" w:themeFill="accent5" w:themeFillTint="33"/>
    </w:rPr>
  </w:style>
  <w:style w:type="character" w:styleId="869" w:customStyle="1">
    <w:name w:val="Заголовок 3 Знак"/>
    <w:basedOn w:val="694"/>
    <w:link w:val="687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870">
    <w:name w:val="Table Grid"/>
    <w:basedOn w:val="69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1" w:customStyle="1">
    <w:name w:val="apple-converted-space"/>
    <w:basedOn w:val="694"/>
  </w:style>
  <w:style w:type="character" w:styleId="872" w:customStyle="1">
    <w:name w:val="syntax_noerr"/>
    <w:basedOn w:val="694"/>
  </w:style>
  <w:style w:type="character" w:styleId="873" w:customStyle="1">
    <w:name w:val="syntax_err"/>
    <w:basedOn w:val="694"/>
  </w:style>
  <w:style w:type="character" w:styleId="874">
    <w:name w:val="Hyperlink"/>
    <w:basedOn w:val="694"/>
    <w:uiPriority w:val="99"/>
    <w:unhideWhenUsed/>
    <w:rPr>
      <w:color w:val="0000FF"/>
      <w:u w:val="single"/>
    </w:rPr>
  </w:style>
  <w:style w:type="paragraph" w:styleId="875">
    <w:name w:val="Normal (Web)"/>
    <w:basedOn w:val="68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76" w:customStyle="1">
    <w:name w:val="image-white"/>
    <w:basedOn w:val="694"/>
  </w:style>
  <w:style w:type="character" w:styleId="877" w:customStyle="1">
    <w:name w:val="link-white"/>
    <w:basedOn w:val="694"/>
  </w:style>
  <w:style w:type="paragraph" w:styleId="878">
    <w:name w:val="Balloon Text"/>
    <w:basedOn w:val="684"/>
    <w:link w:val="87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basedOn w:val="694"/>
    <w:link w:val="878"/>
    <w:uiPriority w:val="99"/>
    <w:semiHidden/>
    <w:rPr>
      <w:rFonts w:ascii="Tahoma" w:hAnsi="Tahoma" w:cs="Tahoma"/>
      <w:sz w:val="16"/>
      <w:szCs w:val="16"/>
    </w:rPr>
  </w:style>
  <w:style w:type="paragraph" w:styleId="880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="Times New Roman"/>
      <w:sz w:val="20"/>
      <w:szCs w:val="20"/>
      <w:lang w:eastAsia="ru-RU"/>
    </w:rPr>
  </w:style>
  <w:style w:type="paragraph" w:styleId="881">
    <w:name w:val="No Spacing"/>
    <w:uiPriority w:val="1"/>
    <w:qFormat/>
    <w:pPr>
      <w:spacing w:after="0" w:line="240" w:lineRule="auto"/>
    </w:pPr>
  </w:style>
  <w:style w:type="paragraph" w:styleId="882" w:customStyle="1">
    <w:name w:val="ConsPlusTitle"/>
    <w:pPr>
      <w:spacing w:after="0" w:line="240" w:lineRule="auto"/>
    </w:pPr>
    <w:rPr>
      <w:rFonts w:ascii="Arial" w:hAnsi="Arial" w:cs="Arial" w:eastAsia="Times New Roman"/>
      <w:b/>
      <w:bCs/>
      <w:sz w:val="20"/>
      <w:szCs w:val="20"/>
      <w:lang w:eastAsia="ru-RU"/>
    </w:rPr>
  </w:style>
  <w:style w:type="paragraph" w:styleId="883" w:customStyle="1">
    <w:name w:val="ConsPlusNormal"/>
    <w:pPr>
      <w:spacing w:after="0" w:line="240" w:lineRule="auto"/>
    </w:pPr>
    <w:rPr>
      <w:rFonts w:ascii="Arial" w:hAnsi="Arial" w:cs="Arial" w:eastAsia="Times New Roman"/>
      <w:sz w:val="20"/>
      <w:szCs w:val="20"/>
      <w:lang w:eastAsia="ru-RU"/>
    </w:rPr>
  </w:style>
  <w:style w:type="paragraph" w:styleId="884" w:customStyle="1">
    <w:name w:val="Знак"/>
    <w:basedOn w:val="684"/>
    <w:pPr>
      <w:spacing w:line="240" w:lineRule="exact"/>
    </w:pPr>
    <w:rPr>
      <w:rFonts w:ascii="Verdana" w:hAnsi="Verdana" w:cs="Times New Roman" w:eastAsia="Times New Roman"/>
      <w:sz w:val="24"/>
      <w:szCs w:val="24"/>
    </w:rPr>
  </w:style>
  <w:style w:type="character" w:styleId="885" w:customStyle="1">
    <w:name w:val="ui-button-text"/>
    <w:basedOn w:val="694"/>
  </w:style>
  <w:style w:type="character" w:styleId="886" w:customStyle="1">
    <w:name w:val="word"/>
    <w:basedOn w:val="694"/>
  </w:style>
  <w:style w:type="character" w:styleId="887">
    <w:name w:val="FollowedHyperlink"/>
    <w:basedOn w:val="694"/>
    <w:uiPriority w:val="99"/>
    <w:semiHidden/>
    <w:unhideWhenUsed/>
    <w:rPr>
      <w:color w:val="800080" w:themeColor="followedHyperlink"/>
      <w:u w:val="single"/>
    </w:rPr>
  </w:style>
  <w:style w:type="paragraph" w:styleId="888">
    <w:name w:val="List Bullet"/>
    <w:basedOn w:val="684"/>
    <w:uiPriority w:val="99"/>
    <w:unhideWhenUsed/>
    <w:pPr>
      <w:numPr>
        <w:numId w:val="1"/>
      </w:numPr>
      <w:contextualSpacing/>
    </w:pPr>
  </w:style>
  <w:style w:type="character" w:styleId="889" w:customStyle="1">
    <w:name w:val="blk"/>
    <w:basedOn w:val="694"/>
  </w:style>
  <w:style w:type="character" w:styleId="890" w:customStyle="1">
    <w:name w:val="box-list-message"/>
    <w:basedOn w:val="694"/>
  </w:style>
  <w:style w:type="character" w:styleId="891" w:customStyle="1">
    <w:name w:val="Заголовок 5 Знак"/>
    <w:basedOn w:val="694"/>
    <w:link w:val="689"/>
    <w:uiPriority w:val="9"/>
    <w:rPr>
      <w:rFonts w:asciiTheme="majorHAnsi" w:hAnsiTheme="majorHAnsi" w:eastAsiaTheme="majorEastAsia" w:cstheme="majorBidi"/>
      <w:color w:val="243F60" w:themeColor="accent1" w:themeShade="7F"/>
      <w:lang w:val="en-US"/>
    </w:rPr>
  </w:style>
  <w:style w:type="paragraph" w:styleId="892">
    <w:name w:val="HTML Top of Form"/>
    <w:basedOn w:val="684"/>
    <w:next w:val="684"/>
    <w:link w:val="893"/>
    <w:hidden/>
    <w:uiPriority w:val="99"/>
    <w:semiHidden/>
    <w:unhideWhenUsed/>
    <w:pPr>
      <w:jc w:val="center"/>
      <w:spacing w:after="0" w:line="240" w:lineRule="auto"/>
      <w:pBdr>
        <w:bottom w:val="single" w:color="auto" w:sz="6" w:space="1"/>
      </w:pBdr>
    </w:pPr>
    <w:rPr>
      <w:rFonts w:ascii="Arial" w:hAnsi="Arial" w:cs="Arial" w:eastAsia="Times New Roman"/>
      <w:vanish/>
      <w:sz w:val="16"/>
      <w:szCs w:val="16"/>
      <w:lang w:val="ru-RU" w:eastAsia="ru-RU"/>
    </w:rPr>
  </w:style>
  <w:style w:type="character" w:styleId="893" w:customStyle="1">
    <w:name w:val="z-Начало формы Знак"/>
    <w:basedOn w:val="694"/>
    <w:link w:val="892"/>
    <w:uiPriority w:val="99"/>
    <w:semiHidden/>
    <w:rPr>
      <w:rFonts w:ascii="Arial" w:hAnsi="Arial" w:cs="Arial" w:eastAsia="Times New Roman"/>
      <w:vanish/>
      <w:sz w:val="16"/>
      <w:szCs w:val="16"/>
      <w:lang w:eastAsia="ru-RU"/>
    </w:rPr>
  </w:style>
  <w:style w:type="paragraph" w:styleId="894">
    <w:name w:val="HTML Bottom of Form"/>
    <w:basedOn w:val="684"/>
    <w:next w:val="684"/>
    <w:link w:val="895"/>
    <w:hidden/>
    <w:uiPriority w:val="99"/>
    <w:semiHidden/>
    <w:unhideWhenUsed/>
    <w:pPr>
      <w:jc w:val="center"/>
      <w:spacing w:after="0" w:line="240" w:lineRule="auto"/>
      <w:pBdr>
        <w:top w:val="single" w:color="auto" w:sz="6" w:space="1"/>
      </w:pBdr>
    </w:pPr>
    <w:rPr>
      <w:rFonts w:ascii="Arial" w:hAnsi="Arial" w:cs="Arial" w:eastAsia="Times New Roman"/>
      <w:vanish/>
      <w:sz w:val="16"/>
      <w:szCs w:val="16"/>
      <w:lang w:val="ru-RU" w:eastAsia="ru-RU"/>
    </w:rPr>
  </w:style>
  <w:style w:type="character" w:styleId="895" w:customStyle="1">
    <w:name w:val="z-Конец формы Знак"/>
    <w:basedOn w:val="694"/>
    <w:link w:val="894"/>
    <w:uiPriority w:val="99"/>
    <w:semiHidden/>
    <w:rPr>
      <w:rFonts w:ascii="Arial" w:hAnsi="Arial" w:cs="Arial" w:eastAsia="Times New Roman"/>
      <w:vanish/>
      <w:sz w:val="16"/>
      <w:szCs w:val="16"/>
      <w:lang w:eastAsia="ru-RU"/>
    </w:rPr>
  </w:style>
  <w:style w:type="paragraph" w:styleId="896">
    <w:name w:val="toc 1"/>
    <w:basedOn w:val="684"/>
    <w:next w:val="684"/>
    <w:uiPriority w:val="39"/>
    <w:unhideWhenUsed/>
    <w:pPr>
      <w:spacing w:after="100"/>
    </w:pPr>
  </w:style>
  <w:style w:type="paragraph" w:styleId="897">
    <w:name w:val="toc 2"/>
    <w:basedOn w:val="684"/>
    <w:next w:val="684"/>
    <w:uiPriority w:val="39"/>
    <w:unhideWhenUsed/>
    <w:pPr>
      <w:ind w:left="220"/>
      <w:spacing w:after="100"/>
    </w:pPr>
  </w:style>
  <w:style w:type="paragraph" w:styleId="898">
    <w:name w:val="toc 3"/>
    <w:basedOn w:val="684"/>
    <w:next w:val="684"/>
    <w:uiPriority w:val="39"/>
    <w:unhideWhenUsed/>
    <w:pPr>
      <w:ind w:left="440"/>
      <w:spacing w:after="100"/>
    </w:pPr>
  </w:style>
  <w:style w:type="character" w:styleId="899">
    <w:name w:val="annotation reference"/>
    <w:basedOn w:val="694"/>
    <w:uiPriority w:val="99"/>
    <w:semiHidden/>
    <w:unhideWhenUsed/>
    <w:rPr>
      <w:sz w:val="16"/>
      <w:szCs w:val="16"/>
    </w:rPr>
  </w:style>
  <w:style w:type="paragraph" w:styleId="900">
    <w:name w:val="annotation text"/>
    <w:basedOn w:val="684"/>
    <w:link w:val="90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1" w:customStyle="1">
    <w:name w:val="Текст примечания Знак"/>
    <w:basedOn w:val="694"/>
    <w:link w:val="900"/>
    <w:uiPriority w:val="99"/>
    <w:semiHidden/>
    <w:rPr>
      <w:sz w:val="20"/>
      <w:szCs w:val="20"/>
      <w:lang w:val="en-US"/>
    </w:rPr>
  </w:style>
  <w:style w:type="paragraph" w:styleId="902">
    <w:name w:val="footnote text"/>
    <w:basedOn w:val="684"/>
    <w:link w:val="90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3" w:customStyle="1">
    <w:name w:val="Текст сноски Знак"/>
    <w:basedOn w:val="694"/>
    <w:link w:val="902"/>
    <w:uiPriority w:val="99"/>
    <w:semiHidden/>
    <w:rPr>
      <w:sz w:val="20"/>
      <w:szCs w:val="20"/>
      <w:lang w:val="en-US"/>
    </w:rPr>
  </w:style>
  <w:style w:type="character" w:styleId="904">
    <w:name w:val="footnote reference"/>
    <w:basedOn w:val="694"/>
    <w:uiPriority w:val="99"/>
    <w:semiHidden/>
    <w:unhideWhenUsed/>
    <w:rPr>
      <w:vertAlign w:val="superscript"/>
    </w:rPr>
  </w:style>
  <w:style w:type="paragraph" w:styleId="905">
    <w:name w:val="endnote text"/>
    <w:basedOn w:val="684"/>
    <w:link w:val="90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6" w:customStyle="1">
    <w:name w:val="Текст концевой сноски Знак"/>
    <w:basedOn w:val="694"/>
    <w:link w:val="905"/>
    <w:uiPriority w:val="99"/>
    <w:semiHidden/>
    <w:rPr>
      <w:sz w:val="20"/>
      <w:szCs w:val="20"/>
      <w:lang w:val="en-US"/>
    </w:rPr>
  </w:style>
  <w:style w:type="character" w:styleId="907">
    <w:name w:val="endnote reference"/>
    <w:basedOn w:val="694"/>
    <w:uiPriority w:val="99"/>
    <w:semiHidden/>
    <w:unhideWhenUsed/>
    <w:rPr>
      <w:vertAlign w:val="superscript"/>
    </w:rPr>
  </w:style>
  <w:style w:type="paragraph" w:styleId="908">
    <w:name w:val="Body Text"/>
    <w:basedOn w:val="684"/>
    <w:link w:val="909"/>
    <w:unhideWhenUsed/>
    <w:pPr>
      <w:spacing w:after="140" w:line="288" w:lineRule="auto"/>
    </w:pPr>
    <w:rPr>
      <w:rFonts w:ascii="Liberation Serif" w:hAnsi="Liberation Serif" w:cs="Mangal" w:eastAsia="SimSun"/>
      <w:sz w:val="24"/>
      <w:szCs w:val="24"/>
      <w:lang w:bidi="hi-IN" w:eastAsia="zh-CN"/>
    </w:rPr>
  </w:style>
  <w:style w:type="character" w:styleId="909" w:customStyle="1">
    <w:name w:val="Основной текст Знак"/>
    <w:basedOn w:val="694"/>
    <w:link w:val="908"/>
    <w:rPr>
      <w:rFonts w:ascii="Liberation Serif" w:hAnsi="Liberation Serif" w:cs="Mangal" w:eastAsia="SimSun"/>
      <w:sz w:val="24"/>
      <w:szCs w:val="24"/>
      <w:lang w:val="en-US" w:bidi="hi-IN" w:eastAsia="zh-CN"/>
    </w:rPr>
  </w:style>
  <w:style w:type="character" w:styleId="910" w:customStyle="1">
    <w:name w:val="Интернет-ссылка"/>
    <w:rPr>
      <w:color w:val="000080"/>
      <w:u w:val="single"/>
    </w:rPr>
  </w:style>
  <w:style w:type="character" w:styleId="911" w:customStyle="1">
    <w:name w:val="or4a0p5"/>
    <w:basedOn w:val="694"/>
  </w:style>
  <w:style w:type="character" w:styleId="912" w:customStyle="1">
    <w:name w:val="qno"/>
    <w:basedOn w:val="694"/>
  </w:style>
  <w:style w:type="character" w:styleId="913" w:customStyle="1">
    <w:name w:val="questionflagtext"/>
    <w:basedOn w:val="69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F545BF5A-DACF-45FC-9F6A-23F9E75CA914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Иван Спиридонов</cp:lastModifiedBy>
  <cp:revision>3</cp:revision>
  <dcterms:created xsi:type="dcterms:W3CDTF">2022-12-01T14:35:00Z</dcterms:created>
  <dcterms:modified xsi:type="dcterms:W3CDTF">2023-03-02T08:09:00Z</dcterms:modified>
</cp:coreProperties>
</file>